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Pr>
        <w:drawing>
          <wp:inline distB="0" distT="0" distL="114300" distR="114300">
            <wp:extent cx="1021080" cy="102044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21080" cy="10204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Bourton Badminton Club</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Safeguarding &amp; Protecting Young People Policy</w:t>
      </w:r>
      <w:r w:rsidDel="00000000" w:rsidR="00000000" w:rsidRPr="00000000">
        <w:rPr>
          <w:rtl w:val="0"/>
        </w:rPr>
      </w:r>
    </w:p>
    <w:p w:rsidR="00000000" w:rsidDel="00000000" w:rsidP="00000000" w:rsidRDefault="00000000" w:rsidRPr="00000000" w14:paraId="00000005">
      <w:pPr>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Introduction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Bourton Badminton Club (BBC) is committed to creating and maintaining a safe and positive environment for all young people to play badminton. It accepts its responsibility to safeguard the welfare of all young people and protect them from poor practice, abuse and bullying.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Bourton Badminton Club Safeguarding and Protecting Young People Policy applies to all individuals involved, adults, juniors or those helping in a voluntary capacity. Everyone in badminton has a responsibility to safeguard and protect young people within the sport, to act appropriately, and to report concerns.</w:t>
      </w:r>
    </w:p>
    <w:p w:rsidR="00000000" w:rsidDel="00000000" w:rsidP="00000000" w:rsidRDefault="00000000" w:rsidRPr="00000000" w14:paraId="0000000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Principles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guidance given in the policy is based on the following principles: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young people, regardless of age, ability or disability, gender, race, religion, ethnic origin, social status or sexual orientation have the right to be protected from abuse.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safety and welfare of young people is paramount.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rights, dignity and worth of all young people should always be respected.</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allegations will be taken seriously and responded to quickly in line with Bourton Badminton Club’s Safeguarding and Protecting Young People Policy.</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the responsibility of safeguarding and child protection experts to determine whether or not abuse has taken place, but it is everyone’s responsibility to act appropriately and report concerns </w:t>
      </w:r>
    </w:p>
    <w:p w:rsidR="00000000" w:rsidDel="00000000" w:rsidP="00000000" w:rsidRDefault="00000000" w:rsidRPr="00000000" w14:paraId="00000013">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Bourton Badminton Club recognises the role and responsibilities of the statutory agencies in safeguarding young people and is committed to complying with the procedures of the Local Safeguarding Children Boards.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Working in partnership with parents, carers and the young people themselves is essential for the safeguarding and protection of young people.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young people have a right to play the game of Badminton in an enjoyable and safe environment.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Guidance and Legislation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practices and procedures within this policy and documentation are based on the principles contained within UK and International legislation and Government Guidance, and have been developed to complement Local Safeguarding Children Boards’ procedures and take the following into consideration: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Every Child Matters 2003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Children Acts 1989 and 2004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Protection of Children Act 1999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Police Act 1997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Criminal Justices and Court Services Act 2000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Data Protection Act 1994 and 1998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“Caring for the Young and Vulnerable” - Home Office guidance for preventing the Abuse of Trust 1999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to do if you are worried a child is being abused’ – Dept Of Health 2006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Working Together to Safeguard Children - HM Government 2010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United Nations Convention on the Rights of the Child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Human Rights Act 1998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Safeguarding Vulnerable Groups Act 2006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Equality Act 2010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Protection of Freedoms Act 2012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Roles &amp; Responsibilities</w:t>
      </w:r>
      <w:r w:rsidDel="00000000" w:rsidR="00000000" w:rsidRPr="00000000">
        <w:rPr>
          <w:rtl w:val="0"/>
        </w:rPr>
      </w:r>
    </w:p>
    <w:p w:rsidR="00000000" w:rsidDel="00000000" w:rsidP="00000000" w:rsidRDefault="00000000" w:rsidRPr="00000000" w14:paraId="0000002C">
      <w:pPr>
        <w:numPr>
          <w:ilvl w:val="0"/>
          <w:numId w:val="3"/>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Bourton Badminton Club (BBC) will appoint a Club Welfare Officer (Rob Williams)</w:t>
      </w:r>
    </w:p>
    <w:p w:rsidR="00000000" w:rsidDel="00000000" w:rsidP="00000000" w:rsidRDefault="00000000" w:rsidRPr="00000000" w14:paraId="0000002D">
      <w:pPr>
        <w:numPr>
          <w:ilvl w:val="0"/>
          <w:numId w:val="3"/>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Provide access to appropriate training and support for those who have responsibility in relation to children.</w:t>
      </w:r>
    </w:p>
    <w:p w:rsidR="00000000" w:rsidDel="00000000" w:rsidP="00000000" w:rsidRDefault="00000000" w:rsidRPr="00000000" w14:paraId="0000002E">
      <w:pPr>
        <w:numPr>
          <w:ilvl w:val="0"/>
          <w:numId w:val="3"/>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Adopt and implement the BBC Safeguarding and Protecting Young People Policy.</w:t>
      </w:r>
    </w:p>
    <w:p w:rsidR="00000000" w:rsidDel="00000000" w:rsidP="00000000" w:rsidRDefault="00000000" w:rsidRPr="00000000" w14:paraId="0000002F">
      <w:pPr>
        <w:numPr>
          <w:ilvl w:val="0"/>
          <w:numId w:val="3"/>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Ensure that all committee members and club members are aware of their responsibility for Safeguarding and Protecting Young People in Badminton. </w:t>
      </w:r>
    </w:p>
    <w:p w:rsidR="00000000" w:rsidDel="00000000" w:rsidP="00000000" w:rsidRDefault="00000000" w:rsidRPr="00000000" w14:paraId="00000030">
      <w:pPr>
        <w:numPr>
          <w:ilvl w:val="0"/>
          <w:numId w:val="3"/>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Implement a policy of Best Practice Codes of Conduct for adults and juniors.</w:t>
      </w:r>
    </w:p>
    <w:p w:rsidR="00000000" w:rsidDel="00000000" w:rsidP="00000000" w:rsidRDefault="00000000" w:rsidRPr="00000000" w14:paraId="00000031">
      <w:pPr>
        <w:numPr>
          <w:ilvl w:val="0"/>
          <w:numId w:val="3"/>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Support their members in accessing education and training opportunities in relation to Safeguarding and Protecting Young People in Badminton. </w:t>
      </w:r>
    </w:p>
    <w:p w:rsidR="00000000" w:rsidDel="00000000" w:rsidP="00000000" w:rsidRDefault="00000000" w:rsidRPr="00000000" w14:paraId="00000032">
      <w:pPr>
        <w:numPr>
          <w:ilvl w:val="0"/>
          <w:numId w:val="3"/>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Work in partnership with parents/carers and young people within the club. </w:t>
      </w:r>
    </w:p>
    <w:p w:rsidR="00000000" w:rsidDel="00000000" w:rsidP="00000000" w:rsidRDefault="00000000" w:rsidRPr="00000000" w14:paraId="00000033">
      <w:pPr>
        <w:numPr>
          <w:ilvl w:val="0"/>
          <w:numId w:val="3"/>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sz w:val="24"/>
          <w:szCs w:val="24"/>
          <w:vertAlign w:val="baseline"/>
          <w:rtl w:val="0"/>
        </w:rPr>
        <w:t xml:space="preserve">Ensure that all concerns and reported cases are managed in line with BBC Safeguarding &amp; Protecting Young People Policy.</w:t>
      </w:r>
      <w:r w:rsidDel="00000000" w:rsidR="00000000" w:rsidRPr="00000000">
        <w:rPr>
          <w:rtl w:val="0"/>
        </w:rPr>
      </w:r>
    </w:p>
    <w:p w:rsidR="00000000" w:rsidDel="00000000" w:rsidP="00000000" w:rsidRDefault="00000000" w:rsidRPr="00000000" w14:paraId="0000003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color w:val="000000"/>
          <w:sz w:val="24"/>
          <w:szCs w:val="24"/>
          <w:vertAlign w:val="baseline"/>
        </w:rPr>
      </w:pPr>
      <w:r w:rsidDel="00000000" w:rsidR="00000000" w:rsidRPr="00000000">
        <w:rPr>
          <w:rFonts w:ascii="Arial" w:cs="Arial" w:eastAsia="Arial" w:hAnsi="Arial"/>
          <w:b w:val="1"/>
          <w:bCs w:val="1"/>
          <w:color w:val="000000"/>
          <w:sz w:val="24"/>
          <w:szCs w:val="24"/>
          <w:vertAlign w:val="baseline"/>
          <w:rtl w:val="0"/>
        </w:rPr>
        <w:t xml:space="preserve">Practice never to be sanctioned. </w:t>
      </w:r>
      <w:r w:rsidDel="00000000" w:rsidR="00000000" w:rsidRPr="00000000">
        <w:rPr>
          <w:rtl w:val="0"/>
        </w:rPr>
      </w:r>
    </w:p>
    <w:p w:rsidR="00000000" w:rsidDel="00000000" w:rsidP="00000000" w:rsidRDefault="00000000" w:rsidRPr="00000000" w14:paraId="00000036">
      <w:pPr>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Best practice with young people must be observed by all adults working with young people in both a paid and voluntary capacity, the following practice must be avoided: </w:t>
      </w:r>
    </w:p>
    <w:p w:rsidR="00000000" w:rsidDel="00000000" w:rsidP="00000000" w:rsidRDefault="00000000" w:rsidRPr="00000000" w14:paraId="00000037">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Spending time alone with young people away from others. </w:t>
      </w:r>
    </w:p>
    <w:p w:rsidR="00000000" w:rsidDel="00000000" w:rsidP="00000000" w:rsidRDefault="00000000" w:rsidRPr="00000000" w14:paraId="00000038">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Taking young people to your home where they will be alone with you. </w:t>
      </w:r>
    </w:p>
    <w:p w:rsidR="00000000" w:rsidDel="00000000" w:rsidP="00000000" w:rsidRDefault="00000000" w:rsidRPr="00000000" w14:paraId="00000039">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Inviting or allowing young people to stay with you at your home. </w:t>
      </w:r>
    </w:p>
    <w:p w:rsidR="00000000" w:rsidDel="00000000" w:rsidP="00000000" w:rsidRDefault="00000000" w:rsidRPr="00000000" w14:paraId="0000003A">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Transporting young people in your car alone. </w:t>
      </w:r>
    </w:p>
    <w:p w:rsidR="00000000" w:rsidDel="00000000" w:rsidP="00000000" w:rsidRDefault="00000000" w:rsidRPr="00000000" w14:paraId="0000003B">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Engaging in rough, physical or sexually provocative games with young people. </w:t>
      </w:r>
    </w:p>
    <w:p w:rsidR="00000000" w:rsidDel="00000000" w:rsidP="00000000" w:rsidRDefault="00000000" w:rsidRPr="00000000" w14:paraId="0000003C">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Sharing a room with a young person. </w:t>
      </w:r>
    </w:p>
    <w:p w:rsidR="00000000" w:rsidDel="00000000" w:rsidP="00000000" w:rsidRDefault="00000000" w:rsidRPr="00000000" w14:paraId="0000003D">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Allowing or engaging in any form of inappropriate physical touching or sexual contact or behaviour. </w:t>
      </w:r>
    </w:p>
    <w:p w:rsidR="00000000" w:rsidDel="00000000" w:rsidP="00000000" w:rsidRDefault="00000000" w:rsidRPr="00000000" w14:paraId="0000003E">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Using or allowing young people to use inappropriate language unchallenged. </w:t>
      </w:r>
    </w:p>
    <w:p w:rsidR="00000000" w:rsidDel="00000000" w:rsidP="00000000" w:rsidRDefault="00000000" w:rsidRPr="00000000" w14:paraId="0000003F">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Making sexually suggestive comments to a young person, even in fun.</w:t>
      </w:r>
    </w:p>
    <w:p w:rsidR="00000000" w:rsidDel="00000000" w:rsidP="00000000" w:rsidRDefault="00000000" w:rsidRPr="00000000" w14:paraId="00000040">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Allowing allegations made by a young person to go unchallenged, unrecorded or not acted upon.</w:t>
      </w:r>
    </w:p>
    <w:p w:rsidR="00000000" w:rsidDel="00000000" w:rsidP="00000000" w:rsidRDefault="00000000" w:rsidRPr="00000000" w14:paraId="00000041">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Doing things of a personal nature for young people that they can do for themselves, unless you have been requested to do so by the parents/carer. (It is recognised that some young people will always need help with things such as lace tying and it is also recognised that this does not preclude anyone attending to an injured/ill young person or rendering first aid). </w:t>
      </w:r>
    </w:p>
    <w:p w:rsidR="00000000" w:rsidDel="00000000" w:rsidP="00000000" w:rsidRDefault="00000000" w:rsidRPr="00000000" w14:paraId="00000042">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Causing an individual to lose self esteem by embarrassing, humiliating or undermining the individual.</w:t>
      </w:r>
    </w:p>
    <w:p w:rsidR="00000000" w:rsidDel="00000000" w:rsidP="00000000" w:rsidRDefault="00000000" w:rsidRPr="00000000" w14:paraId="00000043">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Treating some young people more favourably than others. </w:t>
      </w:r>
    </w:p>
    <w:p w:rsidR="00000000" w:rsidDel="00000000" w:rsidP="00000000" w:rsidRDefault="00000000" w:rsidRPr="00000000" w14:paraId="00000044">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Agreeing to meet a young person on their own on a one to one basis. </w:t>
      </w:r>
    </w:p>
    <w:p w:rsidR="00000000" w:rsidDel="00000000" w:rsidP="00000000" w:rsidRDefault="00000000" w:rsidRPr="00000000" w14:paraId="00000045">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Creating a dependent relationship between yourself and a young person.</w:t>
      </w:r>
    </w:p>
    <w:p w:rsidR="00000000" w:rsidDel="00000000" w:rsidP="00000000" w:rsidRDefault="00000000" w:rsidRPr="00000000" w14:paraId="00000046">
      <w:pPr>
        <w:numPr>
          <w:ilvl w:val="0"/>
          <w:numId w:val="4"/>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Private texts, social network messages, emails without parental consent or knowledge.</w:t>
      </w:r>
    </w:p>
    <w:p w:rsidR="00000000" w:rsidDel="00000000" w:rsidP="00000000" w:rsidRDefault="00000000" w:rsidRPr="00000000" w14:paraId="00000047">
      <w:pPr>
        <w:ind w:left="360" w:firstLine="0"/>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48">
      <w:pPr>
        <w:ind w:left="360" w:firstLine="0"/>
        <w:rPr>
          <w:rFonts w:ascii="Arial" w:cs="Arial" w:eastAsia="Arial" w:hAnsi="Arial"/>
          <w:b w:val="0"/>
          <w:bCs w:val="0"/>
          <w:color w:val="000000"/>
          <w:sz w:val="24"/>
          <w:szCs w:val="24"/>
          <w:vertAlign w:val="baseline"/>
        </w:rPr>
      </w:pPr>
      <w:r w:rsidDel="00000000" w:rsidR="00000000" w:rsidRPr="00000000">
        <w:rPr>
          <w:rFonts w:ascii="Arial" w:cs="Arial" w:eastAsia="Arial" w:hAnsi="Arial"/>
          <w:b w:val="1"/>
          <w:bCs w:val="1"/>
          <w:color w:val="000000"/>
          <w:sz w:val="24"/>
          <w:szCs w:val="24"/>
          <w:vertAlign w:val="baseline"/>
          <w:rtl w:val="0"/>
        </w:rPr>
        <w:t xml:space="preserve">Inappropriate Behaviour With Young People</w:t>
      </w:r>
      <w:r w:rsidDel="00000000" w:rsidR="00000000" w:rsidRPr="00000000">
        <w:rPr>
          <w:rtl w:val="0"/>
        </w:rPr>
      </w:r>
    </w:p>
    <w:p w:rsidR="00000000" w:rsidDel="00000000" w:rsidP="00000000" w:rsidRDefault="00000000" w:rsidRPr="00000000" w14:paraId="00000049">
      <w:pPr>
        <w:numPr>
          <w:ilvl w:val="0"/>
          <w:numId w:val="5"/>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Adults who do not observe best practice with young people will be in breach of the Bourton Badminton Club (BBC) Safeguarding &amp; Protecting Young People Policy, and may find that they are investigated and face disciplinary action.</w:t>
      </w:r>
    </w:p>
    <w:p w:rsidR="00000000" w:rsidDel="00000000" w:rsidP="00000000" w:rsidRDefault="00000000" w:rsidRPr="00000000" w14:paraId="0000004A">
      <w:pPr>
        <w:numPr>
          <w:ilvl w:val="0"/>
          <w:numId w:val="5"/>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All suspicions and allegations must be taken seriously and appropriately reported. It is recognised that strong emotions can be aroused particularly in cases where any form of abuse or poor practice is suspected or where there is loyalty, sometimes misplaced, to a colleague or someone who you is known to you. </w:t>
      </w:r>
    </w:p>
    <w:p w:rsidR="00000000" w:rsidDel="00000000" w:rsidP="00000000" w:rsidRDefault="00000000" w:rsidRPr="00000000" w14:paraId="0000004B">
      <w:pPr>
        <w:numPr>
          <w:ilvl w:val="0"/>
          <w:numId w:val="5"/>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Individuals may not express concerns because they fear harassment or victimisation. In these circumstances it is important to understand these feelings but not to allow them to interfere with the need to ensure that concerns are reported appropriately. Not acting is not an option and in extreme circumstances non reporting of a concern may be considered a disciplinary issue.</w:t>
      </w:r>
    </w:p>
    <w:p w:rsidR="00000000" w:rsidDel="00000000" w:rsidP="00000000" w:rsidRDefault="00000000" w:rsidRPr="00000000" w14:paraId="0000004C">
      <w:pPr>
        <w:numPr>
          <w:ilvl w:val="0"/>
          <w:numId w:val="5"/>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Bourton Badminton Club is committed to the highest possible standards of openness, honesty and accountability. In line with that commitment, all members are encouraged to come forward and voice any concerns. It is recognised that certain cases will have to proceed on a confidential basis. </w:t>
      </w:r>
    </w:p>
    <w:p w:rsidR="00000000" w:rsidDel="00000000" w:rsidP="00000000" w:rsidRDefault="00000000" w:rsidRPr="00000000" w14:paraId="0000004D">
      <w:pPr>
        <w:numPr>
          <w:ilvl w:val="0"/>
          <w:numId w:val="5"/>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Bourton Badminton Club will support any individual who reports any concerns relating to the welfare of a child(ren), poor practice or possible abuse in good faith but who feels unable to communicate those concerns to their welfare officer or follow normal procedures for any reason. </w:t>
      </w:r>
    </w:p>
    <w:p w:rsidR="00000000" w:rsidDel="00000000" w:rsidP="00000000" w:rsidRDefault="00000000" w:rsidRPr="00000000" w14:paraId="0000004E">
      <w:pPr>
        <w:numPr>
          <w:ilvl w:val="0"/>
          <w:numId w:val="5"/>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If there is a concern about the welfare of a child, or with regard to the behaviour of an adult towards a young person or young person to young person, it is important that you share your concerns with the Club Welfare Officer.</w:t>
      </w:r>
    </w:p>
    <w:p w:rsidR="00000000" w:rsidDel="00000000" w:rsidP="00000000" w:rsidRDefault="00000000" w:rsidRPr="00000000" w14:paraId="0000004F">
      <w:pPr>
        <w:ind w:left="360" w:firstLine="0"/>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0">
      <w:pPr>
        <w:numPr>
          <w:ilvl w:val="0"/>
          <w:numId w:val="5"/>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All information received will be treated in confidence and only shared on a ‘need to know’ basis with those individuals who will be able to manage and resolve the situation. On occasion it may be necessary to seek advice, or inform the statutory agencies e.g. The Police or Children’s Social Care. </w:t>
      </w:r>
    </w:p>
    <w:p w:rsidR="00000000" w:rsidDel="00000000" w:rsidP="00000000" w:rsidRDefault="00000000" w:rsidRPr="00000000" w14:paraId="00000051">
      <w:pPr>
        <w:numPr>
          <w:ilvl w:val="0"/>
          <w:numId w:val="5"/>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All concerns will be taken seriously and managed accordingly within the Club Safeguarding and Protecting Young People Policy.</w:t>
      </w:r>
    </w:p>
    <w:p w:rsidR="00000000" w:rsidDel="00000000" w:rsidP="00000000" w:rsidRDefault="00000000" w:rsidRPr="00000000" w14:paraId="00000052">
      <w:pPr>
        <w:numPr>
          <w:ilvl w:val="0"/>
          <w:numId w:val="5"/>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Where an individual feels unable to report concerns internally they should contact the NSPCC Helpline [0808 800 5000], the Police or Children’s Social Care.</w:t>
      </w:r>
    </w:p>
    <w:p w:rsidR="00000000" w:rsidDel="00000000" w:rsidP="00000000" w:rsidRDefault="00000000" w:rsidRPr="00000000" w14:paraId="00000053">
      <w:pP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4">
      <w:pPr>
        <w:rPr>
          <w:rFonts w:ascii="Arial" w:cs="Arial" w:eastAsia="Arial" w:hAnsi="Arial"/>
          <w:color w:val="000000"/>
          <w:sz w:val="24"/>
          <w:szCs w:val="24"/>
          <w:vertAlign w:val="baseline"/>
        </w:rPr>
      </w:pPr>
      <w:r w:rsidDel="00000000" w:rsidR="00000000" w:rsidRPr="00000000">
        <w:rPr>
          <w:rFonts w:ascii="Arial" w:cs="Arial" w:eastAsia="Arial" w:hAnsi="Arial"/>
          <w:b w:val="1"/>
          <w:bCs w:val="1"/>
          <w:color w:val="000000"/>
          <w:sz w:val="24"/>
          <w:szCs w:val="24"/>
          <w:vertAlign w:val="baseline"/>
          <w:rtl w:val="0"/>
        </w:rPr>
        <w:t xml:space="preserve">Positions of Trust </w:t>
      </w:r>
      <w:r w:rsidDel="00000000" w:rsidR="00000000" w:rsidRPr="00000000">
        <w:rPr>
          <w:rtl w:val="0"/>
        </w:rPr>
      </w:r>
    </w:p>
    <w:p w:rsidR="00000000" w:rsidDel="00000000" w:rsidP="00000000" w:rsidRDefault="00000000" w:rsidRPr="00000000" w14:paraId="00000055">
      <w:pPr>
        <w:numPr>
          <w:ilvl w:val="0"/>
          <w:numId w:val="6"/>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All adults who work with children/young people are in a position of trust which has been invested in them by the parents, the sport and the child/ young person. This relationship can be described as one in which the adult is in a position of power and influence by virtue of their position. </w:t>
      </w:r>
    </w:p>
    <w:p w:rsidR="00000000" w:rsidDel="00000000" w:rsidP="00000000" w:rsidRDefault="00000000" w:rsidRPr="00000000" w14:paraId="00000056">
      <w:pPr>
        <w:numPr>
          <w:ilvl w:val="0"/>
          <w:numId w:val="6"/>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Sexual activity or touching by an adult with a child under the age of 16 years is unlawful, even where there is apparent consent from the child. Any sexual relationship between an adult in a position of trust within the badminton setting and a child over 16 years of age [consensual or otherwise] is contrary this policy and will result in child protection disciplinary action being taken. </w:t>
      </w:r>
    </w:p>
    <w:p w:rsidR="00000000" w:rsidDel="00000000" w:rsidP="00000000" w:rsidRDefault="00000000" w:rsidRPr="00000000" w14:paraId="00000057">
      <w:pPr>
        <w:numPr>
          <w:ilvl w:val="0"/>
          <w:numId w:val="6"/>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In the sport of badminton most adults in a position of trust recognise that there are certain boundaries between the coach/official/volunteer and the player which must not be crossed in terms of the relationship with the young player. The relationship, in essence, is no different to that between a teacher and the young people in their care, in relation to the abuse of trust. </w:t>
      </w:r>
    </w:p>
    <w:p w:rsidR="00000000" w:rsidDel="00000000" w:rsidP="00000000" w:rsidRDefault="00000000" w:rsidRPr="00000000" w14:paraId="00000058">
      <w:pPr>
        <w:numPr>
          <w:ilvl w:val="0"/>
          <w:numId w:val="6"/>
        </w:numPr>
        <w:ind w:left="720" w:hanging="36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Adults must not encourage a physical or emotionally dependant relationship to develop between them and the young person in their care.</w:t>
      </w:r>
    </w:p>
    <w:p w:rsidR="00000000" w:rsidDel="00000000" w:rsidP="00000000" w:rsidRDefault="00000000" w:rsidRPr="00000000" w14:paraId="00000059">
      <w:pPr>
        <w:rPr>
          <w:rFonts w:ascii="Arial" w:cs="Arial" w:eastAsia="Arial" w:hAnsi="Arial"/>
          <w:color w:val="000000"/>
          <w:sz w:val="24"/>
          <w:szCs w:val="24"/>
          <w:vertAlign w:val="baseline"/>
        </w:rPr>
      </w:pPr>
      <w:bookmarkStart w:colFirst="0" w:colLast="0" w:name="_a1fwpgah3taf" w:id="0"/>
      <w:bookmarkEnd w:id="0"/>
      <w:r w:rsidDel="00000000" w:rsidR="00000000" w:rsidRPr="00000000">
        <w:rPr>
          <w:rtl w:val="0"/>
        </w:rPr>
      </w:r>
    </w:p>
    <w:p w:rsidR="00000000" w:rsidDel="00000000" w:rsidP="00000000" w:rsidRDefault="00000000" w:rsidRPr="00000000" w14:paraId="0000005A">
      <w:pPr>
        <w:pStyle w:val="Heading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Other Useful Contacts</w:t>
      </w:r>
      <w:r w:rsidDel="00000000" w:rsidR="00000000" w:rsidRPr="00000000">
        <w:rPr>
          <w:rtl w:val="0"/>
        </w:rPr>
      </w:r>
    </w:p>
    <w:p w:rsidR="00000000" w:rsidDel="00000000" w:rsidP="00000000" w:rsidRDefault="00000000" w:rsidRPr="00000000" w14:paraId="0000005B">
      <w:pPr>
        <w:pStyle w:val="Heading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vertAlign w:val="baseline"/>
        </w:rPr>
      </w:pPr>
      <w:bookmarkStart w:colFirst="0" w:colLast="0" w:name="_m65o3c367emy" w:id="1"/>
      <w:bookmarkEnd w:id="1"/>
      <w:r w:rsidDel="00000000" w:rsidR="00000000" w:rsidRPr="00000000">
        <w:rPr>
          <w:rFonts w:ascii="Arial" w:cs="Arial" w:eastAsia="Arial" w:hAnsi="Arial"/>
          <w:b w:val="1"/>
          <w:bCs w:val="1"/>
          <w:vertAlign w:val="baseline"/>
          <w:rtl w:val="0"/>
        </w:rPr>
        <w:t xml:space="preserve">The NSPCC</w:t>
      </w:r>
      <w:r w:rsidDel="00000000" w:rsidR="00000000" w:rsidRPr="00000000">
        <w:rPr>
          <w:rtl w:val="0"/>
        </w:rPr>
      </w:r>
    </w:p>
    <w:p w:rsidR="00000000" w:rsidDel="00000000" w:rsidP="00000000" w:rsidRDefault="00000000" w:rsidRPr="00000000" w14:paraId="0000005C">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National Centre, </w:t>
        <w:tab/>
        <w:tab/>
        <w:tab/>
        <w:tab/>
        <w:t xml:space="preserve">Website: www.nspcc.org.uk</w:t>
      </w:r>
    </w:p>
    <w:p w:rsidR="00000000" w:rsidDel="00000000" w:rsidP="00000000" w:rsidRDefault="00000000" w:rsidRPr="00000000" w14:paraId="0000005D">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42 Curtain Road, </w:t>
        <w:tab/>
        <w:tab/>
        <w:tab/>
        <w:tab/>
        <w:t xml:space="preserve">Tel: 020 7825 2500</w:t>
      </w:r>
    </w:p>
    <w:p w:rsidR="00000000" w:rsidDel="00000000" w:rsidP="00000000" w:rsidRDefault="00000000" w:rsidRPr="00000000" w14:paraId="0000005E">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London EC2A 3NH.</w:t>
        <w:tab/>
        <w:tab/>
        <w:tab/>
        <w:t xml:space="preserve">Free phone 24 hour helpline: 0808 800 5000</w:t>
      </w:r>
    </w:p>
    <w:p w:rsidR="00000000" w:rsidDel="00000000" w:rsidP="00000000" w:rsidRDefault="00000000" w:rsidRPr="00000000" w14:paraId="0000005F">
      <w:pPr>
        <w:rPr>
          <w:rFonts w:ascii="Arial" w:cs="Arial" w:eastAsia="Arial" w:hAnsi="Arial"/>
          <w:sz w:val="24"/>
          <w:szCs w:val="24"/>
          <w:vertAlign w:val="baseline"/>
        </w:rPr>
      </w:pPr>
      <w:bookmarkStart w:colFirst="0" w:colLast="0" w:name="_3ugnk1mdj1gn" w:id="2"/>
      <w:bookmarkEnd w:id="2"/>
      <w:r w:rsidDel="00000000" w:rsidR="00000000" w:rsidRPr="00000000">
        <w:rPr>
          <w:rtl w:val="0"/>
        </w:rPr>
      </w:r>
    </w:p>
    <w:p w:rsidR="00000000" w:rsidDel="00000000" w:rsidP="00000000" w:rsidRDefault="00000000" w:rsidRPr="00000000" w14:paraId="00000060">
      <w:pPr>
        <w:pStyle w:val="Heading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Child Protection in Sport Unit</w:t>
      </w:r>
      <w:r w:rsidDel="00000000" w:rsidR="00000000" w:rsidRPr="00000000">
        <w:rPr>
          <w:rtl w:val="0"/>
        </w:rPr>
      </w:r>
    </w:p>
    <w:p w:rsidR="00000000" w:rsidDel="00000000" w:rsidP="00000000" w:rsidRDefault="00000000" w:rsidRPr="00000000" w14:paraId="00000061">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NSPCC National Training Centre,</w:t>
        <w:tab/>
        <w:tab/>
        <w:t xml:space="preserve">Website: www.thecpsu.org.uk</w:t>
      </w:r>
    </w:p>
    <w:p w:rsidR="00000000" w:rsidDel="00000000" w:rsidP="00000000" w:rsidRDefault="00000000" w:rsidRPr="00000000" w14:paraId="00000062">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 Gilmour Close, </w:t>
        <w:tab/>
        <w:tab/>
        <w:tab/>
        <w:tab/>
        <w:t xml:space="preserve">Tel: 0116 234 7278 / 7217 / 7224</w:t>
      </w:r>
    </w:p>
    <w:p w:rsidR="00000000" w:rsidDel="00000000" w:rsidP="00000000" w:rsidRDefault="00000000" w:rsidRPr="00000000" w14:paraId="0000006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Beaumont Leys, </w:t>
        <w:tab/>
        <w:tab/>
        <w:tab/>
        <w:tab/>
        <w:t xml:space="preserve">Fax: 0116 234 7251</w:t>
      </w:r>
    </w:p>
    <w:p w:rsidR="00000000" w:rsidDel="00000000" w:rsidP="00000000" w:rsidRDefault="00000000" w:rsidRPr="00000000" w14:paraId="00000064">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Leicester LE4 1EZ.</w:t>
        <w:tab/>
        <w:tab/>
        <w:tab/>
        <w:t xml:space="preserve">Email: cpsu@nspcc.org.uk</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3xyo9ck4cmo7" w:id="3"/>
      <w:bookmarkEnd w:id="3"/>
      <w:r w:rsidDel="00000000" w:rsidR="00000000" w:rsidRPr="00000000">
        <w:rPr>
          <w:rtl w:val="0"/>
        </w:rPr>
      </w:r>
    </w:p>
    <w:p w:rsidR="00000000" w:rsidDel="00000000" w:rsidP="00000000" w:rsidRDefault="00000000" w:rsidRPr="00000000" w14:paraId="00000066">
      <w:pPr>
        <w:pStyle w:val="Heading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Childline UK</w:t>
      </w:r>
      <w:r w:rsidDel="00000000" w:rsidR="00000000" w:rsidRPr="00000000">
        <w:rPr>
          <w:rtl w:val="0"/>
        </w:rPr>
      </w:r>
    </w:p>
    <w:p w:rsidR="00000000" w:rsidDel="00000000" w:rsidP="00000000" w:rsidRDefault="00000000" w:rsidRPr="00000000" w14:paraId="0000006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Freepost 1111, London N1 0BR.</w:t>
        <w:tab/>
        <w:tab/>
        <w:t xml:space="preserve">Tel: 0800 1111</w:t>
      </w:r>
    </w:p>
    <w:p w:rsidR="00000000" w:rsidDel="00000000" w:rsidP="00000000" w:rsidRDefault="00000000" w:rsidRPr="00000000" w14:paraId="00000068">
      <w:pP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69">
      <w:pP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6A">
      <w:pPr>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Version No. </w:t>
      </w:r>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6B">
      <w:pPr>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2</w:t>
      </w:r>
      <w:r w:rsidDel="00000000" w:rsidR="00000000" w:rsidRPr="00000000">
        <w:rPr>
          <w:rFonts w:ascii="Arial" w:cs="Arial" w:eastAsia="Arial" w:hAnsi="Arial"/>
          <w:sz w:val="24"/>
          <w:szCs w:val="24"/>
          <w:rtl w:val="0"/>
        </w:rPr>
        <w:t xml:space="preserve">0</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vertAlign w:val="baseline"/>
          <w:rtl w:val="0"/>
        </w:rPr>
        <w:t xml:space="preserve"> January 202</w:t>
      </w:r>
      <w:r w:rsidDel="00000000" w:rsidR="00000000" w:rsidRPr="00000000">
        <w:rPr>
          <w:rFonts w:ascii="Arial" w:cs="Arial" w:eastAsia="Arial" w:hAnsi="Arial"/>
          <w:sz w:val="24"/>
          <w:szCs w:val="24"/>
          <w:rtl w:val="0"/>
        </w:rPr>
        <w:t xml:space="preserve">6</w:t>
      </w:r>
      <w:r w:rsidDel="00000000" w:rsidR="00000000" w:rsidRPr="00000000">
        <w:rPr>
          <w:rtl w:val="0"/>
        </w:rPr>
      </w:r>
    </w:p>
    <w:p w:rsidR="00000000" w:rsidDel="00000000" w:rsidP="00000000" w:rsidRDefault="00000000" w:rsidRPr="00000000" w14:paraId="0000006C">
      <w:pPr>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Rob Williams </w:t>
      </w:r>
    </w:p>
    <w:sectPr>
      <w:pgSz w:h="15840" w:w="12240" w:orient="portrait"/>
      <w:pgMar w:bottom="1440" w:top="1440" w:left="144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pPr>
    <w:rPr>
      <w:rFonts w:ascii="Times New Roman" w:cs="Times New Roman" w:eastAsia="Times New Roman" w:hAnsi="Times New Roman"/>
      <w:b w:val="1"/>
      <w:b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